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C" w:rsidRDefault="00412914">
      <w:r>
        <w:fldChar w:fldCharType="begin"/>
      </w:r>
      <w:r>
        <w:instrText xml:space="preserve"> HYPERLINK "http://krizovatka.skaut.cz/zpravodajstvi/2441-informujte-rodice-o-moznosti-ziskat-prispevek-od-pojistovny-nejen-na-uhradu-detskeho-tabora?autologin=1"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shd w:val="clear" w:color="auto" w:fill="FFFFFF"/>
        </w:rPr>
        <w:t>http://krizovatka.skaut.cz/zpravodajstvi/2441-informujte-rodice-o-moznosti-ziskat-prispevek-od-pojistovny-nejen-na-uhradu-detskeho-tabora?autologin=1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412914" w:rsidRDefault="00412914"/>
    <w:p w:rsidR="00412914" w:rsidRDefault="00412914"/>
    <w:p w:rsidR="00412914" w:rsidRPr="00412914" w:rsidRDefault="00412914" w:rsidP="00412914">
      <w:pPr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404040"/>
          <w:kern w:val="36"/>
          <w:sz w:val="45"/>
          <w:szCs w:val="45"/>
          <w:lang w:eastAsia="cs-CZ"/>
        </w:rPr>
      </w:pPr>
      <w:hyperlink r:id="rId5" w:history="1">
        <w:r w:rsidRPr="00412914">
          <w:rPr>
            <w:rFonts w:ascii="Times New Roman" w:eastAsia="Times New Roman" w:hAnsi="Times New Roman" w:cs="Times New Roman"/>
            <w:caps/>
            <w:color w:val="404040"/>
            <w:kern w:val="36"/>
            <w:sz w:val="45"/>
            <w:szCs w:val="45"/>
            <w:lang w:eastAsia="cs-CZ"/>
          </w:rPr>
          <w:t>INFORMUJTE RODIČE O MOŽNOSTI ZÍSKAT PŘÍSPĚVEK OD POJIŠŤOVNY (NEJEN) NA ÚHRADU DĚTSKÉHO TÁBORA</w:t>
        </w:r>
      </w:hyperlink>
    </w:p>
    <w:p w:rsidR="00412914" w:rsidRPr="00412914" w:rsidRDefault="00412914" w:rsidP="00412914">
      <w:pPr>
        <w:spacing w:before="120" w:after="360" w:line="240" w:lineRule="auto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41291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Některé zdravotní pojišťovny poskytují příspěvky pohybové volnočasové aktivity, do nichž spadají i letní tábory. Níže naleznete přehled s odkazy, které obsahují podmínky poskytnutí příspěvku u jednotlivých pojišťoven.</w:t>
      </w:r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Všeobecná zdravotní pojišťovna - příspěvek ve výši 500,- Kč, nikoliv však na tábor, ale na dlouhodobou pohybovou aktivitu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(pravidelné pohybové aktivity organizované mimo školu v kroužcích, sportovních klubech a podobně, které musí trvat minimálně 3 kalendářní po sobě jdoucí měsíce, s frekvencí minimálně 1x týdně), je třeba mít doklad o zaplacení registrace a být registrován v Klubu pevného zdraví (lze </w:t>
      </w:r>
      <w:proofErr w:type="spellStart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pořešit</w:t>
      </w:r>
      <w:proofErr w:type="spellEnd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na místě při vyřizování příspěvku); více informací k dispozici </w:t>
      </w:r>
      <w:hyperlink r:id="rId6" w:history="1">
        <w:r w:rsidRPr="00412914">
          <w:rPr>
            <w:rFonts w:ascii="Arial" w:eastAsia="Times New Roman" w:hAnsi="Arial" w:cs="Arial"/>
            <w:color w:val="53AED9"/>
            <w:sz w:val="21"/>
            <w:szCs w:val="21"/>
            <w:lang w:eastAsia="cs-CZ"/>
          </w:rPr>
          <w:t>zde</w:t>
        </w:r>
      </w:hyperlink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Pojišťovna ministerstva vnitra -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nepřispívá (příspěvek váže na školní aktivity)</w:t>
      </w:r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Oborová zdravotní pojišťovna -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nepřispívá (příspěvek váže na školní aktivity)</w:t>
      </w:r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Vojenská zdravotní pojišťovna -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nepřispívá (příspěvek váže na školní aktivity)</w:t>
      </w:r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Zaměstnanecká pojišťovna Škoda - příspěvek ve výši 300,- Kč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pro děti a mládež od 6 do 20 let, v rámci </w:t>
      </w:r>
      <w:hyperlink r:id="rId7" w:history="1">
        <w:r w:rsidRPr="00412914">
          <w:rPr>
            <w:rFonts w:ascii="Arial" w:eastAsia="Times New Roman" w:hAnsi="Arial" w:cs="Arial"/>
            <w:color w:val="53AED9"/>
            <w:sz w:val="21"/>
            <w:szCs w:val="21"/>
            <w:lang w:eastAsia="cs-CZ"/>
          </w:rPr>
          <w:t>balíčku </w:t>
        </w:r>
      </w:hyperlink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pro žáky a studenty, příspěvek je proplácen do 31. 12. 2016, více </w:t>
      </w:r>
      <w:hyperlink r:id="rId8" w:history="1">
        <w:r w:rsidRPr="00412914">
          <w:rPr>
            <w:rFonts w:ascii="Arial" w:eastAsia="Times New Roman" w:hAnsi="Arial" w:cs="Arial"/>
            <w:color w:val="53AED9"/>
            <w:sz w:val="21"/>
            <w:szCs w:val="21"/>
            <w:lang w:eastAsia="cs-CZ"/>
          </w:rPr>
          <w:t>zde</w:t>
        </w:r>
      </w:hyperlink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Průmyslová zdravotní pojišťovna - příspěvek až 300,- Kč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pro děti od 6 do 16 let, příspěvek může být proplacen pouze 1x za 2 </w:t>
      </w:r>
      <w:proofErr w:type="gramStart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roky! , přesné</w:t>
      </w:r>
      <w:proofErr w:type="gramEnd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podmínky příspěvku jsou k dispozici </w:t>
      </w:r>
      <w:hyperlink r:id="rId9" w:history="1">
        <w:r w:rsidRPr="00412914">
          <w:rPr>
            <w:rFonts w:ascii="Arial" w:eastAsia="Times New Roman" w:hAnsi="Arial" w:cs="Arial"/>
            <w:color w:val="53AED9"/>
            <w:sz w:val="21"/>
            <w:szCs w:val="21"/>
            <w:lang w:eastAsia="cs-CZ"/>
          </w:rPr>
          <w:t>zde</w:t>
        </w:r>
      </w:hyperlink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Revírní bratrská pokladna - </w:t>
      </w: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nepřispívá</w:t>
      </w:r>
    </w:p>
    <w:p w:rsidR="00412914" w:rsidRPr="00412914" w:rsidRDefault="00412914" w:rsidP="00412914">
      <w:pPr>
        <w:spacing w:before="120" w:after="360" w:line="294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Lenka </w:t>
      </w:r>
      <w:proofErr w:type="spellStart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Šablová</w:t>
      </w:r>
      <w:proofErr w:type="spellEnd"/>
      <w:r w:rsidRPr="00412914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, Kancelář ústředí Junáka</w:t>
      </w:r>
    </w:p>
    <w:p w:rsidR="00412914" w:rsidRDefault="00412914"/>
    <w:sectPr w:rsidR="0041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4"/>
    <w:rsid w:val="00412914"/>
    <w:rsid w:val="007B1094"/>
    <w:rsid w:val="008F2E6C"/>
    <w:rsid w:val="00C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29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9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914"/>
    <w:rPr>
      <w:b/>
      <w:bCs/>
    </w:rPr>
  </w:style>
  <w:style w:type="character" w:customStyle="1" w:styleId="apple-converted-space">
    <w:name w:val="apple-converted-space"/>
    <w:basedOn w:val="Standardnpsmoodstavce"/>
    <w:rsid w:val="0041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29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9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914"/>
    <w:rPr>
      <w:b/>
      <w:bCs/>
    </w:rPr>
  </w:style>
  <w:style w:type="character" w:customStyle="1" w:styleId="apple-converted-space">
    <w:name w:val="apple-converted-space"/>
    <w:basedOn w:val="Standardnpsmoodstavce"/>
    <w:rsid w:val="0041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koda.cz/pojistenec/zdravotni-programy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skoda.cz/pojistenec/zdravotni-programy-2016/balicky/balic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ubpevnehozdravi.cz/d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izovatka.skaut.cz/zpravodajstvi/2441-informujte-rodice-o-moznosti-ziskat-prispevek-od-pojistovny-nejen-na-uhradu-detskeho-tabo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zp.cz/clanek/4397-0-Preventivni-programy-pro-deti-a-mladez-do-18-let-vcetne-az-1-000-Kc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2016-04-10T18:25:00Z</dcterms:created>
  <dcterms:modified xsi:type="dcterms:W3CDTF">2016-04-10T18:26:00Z</dcterms:modified>
</cp:coreProperties>
</file>